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62F05" w14:textId="2D7D84E4" w:rsidR="0018183E" w:rsidRDefault="00820B28">
      <w:pPr>
        <w:pStyle w:val="Default"/>
        <w:spacing w:line="276" w:lineRule="auto"/>
        <w:ind w:firstLine="720"/>
        <w:jc w:val="right"/>
        <w:rPr>
          <w:bCs/>
        </w:rPr>
      </w:pPr>
      <w:r>
        <w:rPr>
          <w:bCs/>
        </w:rPr>
        <w:t>2 priedas „Techninė specifikacija“</w:t>
      </w:r>
    </w:p>
    <w:p w14:paraId="2B86DB30" w14:textId="77777777" w:rsidR="0018183E" w:rsidRDefault="0018183E">
      <w:pPr>
        <w:spacing w:line="240" w:lineRule="auto"/>
        <w:jc w:val="right"/>
        <w:rPr>
          <w:rFonts w:ascii="Times New Roman" w:hAnsi="Times New Roman" w:cs="Times New Roman"/>
          <w:bCs/>
        </w:rPr>
      </w:pPr>
      <w:bookmarkStart w:id="0" w:name="_Hlk143778059"/>
      <w:bookmarkEnd w:id="0"/>
    </w:p>
    <w:p w14:paraId="6F938A64" w14:textId="77777777" w:rsidR="0018183E" w:rsidRDefault="00820B2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ATLIEKŲ PERVEŽIMO IŠ LAPIŲ REGIONINIO SĄVARTYNO PASLAUGŲ PIRKIMO</w:t>
      </w:r>
    </w:p>
    <w:p w14:paraId="0A3102E3" w14:textId="77777777" w:rsidR="0018183E" w:rsidRDefault="00820B2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TECHNINĖ SPECIFIKACIJA</w:t>
      </w:r>
    </w:p>
    <w:p w14:paraId="154868F4" w14:textId="77777777" w:rsidR="0018183E" w:rsidRDefault="0018183E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5EF0BBF" w14:textId="77777777" w:rsidR="0018183E" w:rsidRDefault="0018183E">
      <w:pPr>
        <w:pStyle w:val="BodyText"/>
        <w:spacing w:after="0"/>
        <w:jc w:val="center"/>
        <w:rPr>
          <w:sz w:val="22"/>
          <w:szCs w:val="22"/>
        </w:rPr>
      </w:pPr>
    </w:p>
    <w:p w14:paraId="0EA24D38" w14:textId="77777777" w:rsidR="0018183E" w:rsidRDefault="0018183E">
      <w:pPr>
        <w:widowControl w:val="0"/>
        <w:spacing w:after="0" w:line="276" w:lineRule="auto"/>
        <w:rPr>
          <w:rFonts w:ascii="Times New Roman" w:hAnsi="Times New Roman" w:cs="Times New Roman"/>
        </w:rPr>
      </w:pPr>
    </w:p>
    <w:p w14:paraId="037924FB" w14:textId="77777777" w:rsidR="0018183E" w:rsidRDefault="00820B28">
      <w:pPr>
        <w:widowControl w:val="0"/>
        <w:numPr>
          <w:ilvl w:val="0"/>
          <w:numId w:val="5"/>
        </w:numPr>
        <w:spacing w:line="276" w:lineRule="auto"/>
        <w:jc w:val="center"/>
        <w:rPr>
          <w:rFonts w:ascii="Times New Roman" w:eastAsia="Andale Sans UI;Calibri" w:hAnsi="Times New Roman" w:cs="Times New Roman"/>
          <w:b/>
          <w:bCs/>
          <w:kern w:val="2"/>
          <w:sz w:val="24"/>
          <w:szCs w:val="24"/>
        </w:rPr>
      </w:pPr>
      <w:r>
        <w:rPr>
          <w:rFonts w:ascii="Times New Roman" w:eastAsia="Andale Sans UI;Calibri" w:hAnsi="Times New Roman" w:cs="Times New Roman"/>
          <w:b/>
          <w:bCs/>
          <w:kern w:val="2"/>
          <w:sz w:val="24"/>
          <w:szCs w:val="24"/>
        </w:rPr>
        <w:t>Pirkimo objektas</w:t>
      </w:r>
    </w:p>
    <w:p w14:paraId="598C572C" w14:textId="77777777" w:rsidR="0018183E" w:rsidRDefault="00820B28">
      <w:pPr>
        <w:widowControl w:val="0"/>
        <w:tabs>
          <w:tab w:val="left" w:pos="851"/>
        </w:tabs>
        <w:spacing w:line="276" w:lineRule="auto"/>
        <w:ind w:firstLine="426"/>
        <w:jc w:val="both"/>
        <w:rPr>
          <w:rFonts w:ascii="Times New Roman" w:eastAsia="Andale Sans UI;Calibri" w:hAnsi="Times New Roman" w:cs="Times New Roman"/>
          <w:kern w:val="2"/>
          <w:sz w:val="24"/>
          <w:szCs w:val="24"/>
        </w:rPr>
      </w:pP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 xml:space="preserve">VšĮ Kauno regiono atliekų tvarkymo centras numato įsigyti atliekų, esančių Lapių regioninio sąvartyno terminuoto saugojimo aikštelėje ir </w:t>
      </w:r>
      <w:proofErr w:type="spellStart"/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>stambiagabaričių</w:t>
      </w:r>
      <w:proofErr w:type="spellEnd"/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 xml:space="preserve"> ir kitų atliekų apdorojimo aikštelėje, pervežimo į Kauno kogeneracinę jėgainę (toliau – KKJ) paslaugas:</w:t>
      </w:r>
    </w:p>
    <w:p w14:paraId="77F91058" w14:textId="77777777" w:rsidR="0018183E" w:rsidRDefault="00820B28">
      <w:pPr>
        <w:autoSpaceDE w:val="0"/>
        <w:snapToGrid w:val="0"/>
        <w:spacing w:line="240" w:lineRule="auto"/>
        <w:ind w:firstLine="426"/>
        <w:jc w:val="both"/>
        <w:rPr>
          <w:rFonts w:ascii="Times New Roman" w:eastAsia="Andale Sans UI;Calibri" w:hAnsi="Times New Roman" w:cs="Times New Roman"/>
          <w:kern w:val="2"/>
          <w:sz w:val="24"/>
          <w:szCs w:val="24"/>
        </w:rPr>
      </w:pPr>
      <w:r>
        <w:rPr>
          <w:rFonts w:ascii="Times New Roman" w:eastAsia="Andale Sans UI;Calibri" w:hAnsi="Times New Roman" w:cs="Times New Roman"/>
          <w:b/>
          <w:bCs/>
          <w:kern w:val="2"/>
          <w:sz w:val="24"/>
          <w:szCs w:val="24"/>
        </w:rPr>
        <w:t xml:space="preserve">1.1. Atliekų pervežimo iš terminuoto atliekų saugojimo aikštelės </w:t>
      </w: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>(adresas: Sąvartos g. 1 Lepšiškių km. Kauno raj.) paslaugos:</w:t>
      </w:r>
    </w:p>
    <w:p w14:paraId="28F4E63F" w14:textId="77777777" w:rsidR="0018183E" w:rsidRDefault="00820B28">
      <w:pPr>
        <w:numPr>
          <w:ilvl w:val="0"/>
          <w:numId w:val="2"/>
        </w:numPr>
        <w:tabs>
          <w:tab w:val="left" w:pos="360"/>
        </w:tabs>
        <w:spacing w:after="0"/>
        <w:ind w:left="993" w:firstLine="0"/>
        <w:rPr>
          <w:rFonts w:ascii="Times New Roman" w:eastAsia="Andale Sans UI;Calibri" w:hAnsi="Times New Roman" w:cs="Times New Roman"/>
          <w:kern w:val="2"/>
          <w:sz w:val="24"/>
          <w:szCs w:val="24"/>
        </w:rPr>
      </w:pP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>Pervežamų atliekų kodai: 19 12 10, 19 12 12;</w:t>
      </w:r>
    </w:p>
    <w:p w14:paraId="5631D67A" w14:textId="5757DE2B" w:rsidR="0018183E" w:rsidRDefault="00C9766E">
      <w:pPr>
        <w:numPr>
          <w:ilvl w:val="0"/>
          <w:numId w:val="2"/>
        </w:numPr>
        <w:tabs>
          <w:tab w:val="left" w:pos="360"/>
        </w:tabs>
        <w:spacing w:after="0"/>
        <w:ind w:left="993" w:firstLine="0"/>
        <w:rPr>
          <w:rFonts w:ascii="Times New Roman" w:eastAsia="Andale Sans UI;Calibri" w:hAnsi="Times New Roman" w:cs="Times New Roman"/>
          <w:kern w:val="2"/>
          <w:sz w:val="24"/>
          <w:szCs w:val="24"/>
        </w:rPr>
      </w:pP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 xml:space="preserve">Preliminarus </w:t>
      </w:r>
      <w:r w:rsidR="00820B28">
        <w:rPr>
          <w:rFonts w:ascii="Times New Roman" w:eastAsia="Andale Sans UI;Calibri" w:hAnsi="Times New Roman" w:cs="Times New Roman"/>
          <w:kern w:val="2"/>
          <w:sz w:val="24"/>
          <w:szCs w:val="24"/>
        </w:rPr>
        <w:t>atliekų kiekis: 14 000 t;</w:t>
      </w:r>
    </w:p>
    <w:p w14:paraId="50FDED1F" w14:textId="77777777" w:rsidR="0018183E" w:rsidRDefault="00820B28">
      <w:pPr>
        <w:widowControl w:val="0"/>
        <w:numPr>
          <w:ilvl w:val="0"/>
          <w:numId w:val="6"/>
        </w:numPr>
        <w:tabs>
          <w:tab w:val="left" w:pos="360"/>
        </w:tabs>
        <w:spacing w:after="0" w:line="276" w:lineRule="auto"/>
        <w:ind w:left="993" w:firstLine="0"/>
        <w:rPr>
          <w:rFonts w:ascii="Times New Roman" w:eastAsia="Andale Sans UI;Calibri" w:hAnsi="Times New Roman" w:cs="Times New Roman"/>
          <w:kern w:val="2"/>
          <w:sz w:val="24"/>
          <w:szCs w:val="24"/>
        </w:rPr>
      </w:pP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>Atliekų pervežimo maršrutas: Lapių regioninis sąvartynas – KKJ;</w:t>
      </w:r>
    </w:p>
    <w:p w14:paraId="387EA032" w14:textId="2E0A1215" w:rsidR="0018183E" w:rsidRDefault="00820B28">
      <w:pPr>
        <w:widowControl w:val="0"/>
        <w:numPr>
          <w:ilvl w:val="0"/>
          <w:numId w:val="6"/>
        </w:numPr>
        <w:tabs>
          <w:tab w:val="left" w:pos="360"/>
        </w:tabs>
        <w:spacing w:after="0" w:line="276" w:lineRule="auto"/>
        <w:ind w:left="993" w:firstLine="0"/>
        <w:rPr>
          <w:rFonts w:ascii="Times New Roman" w:eastAsia="Andale Sans UI;Calibri" w:hAnsi="Times New Roman" w:cs="Times New Roman"/>
          <w:kern w:val="2"/>
          <w:sz w:val="24"/>
          <w:szCs w:val="24"/>
        </w:rPr>
      </w:pP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>Atliekos  pervežamos lapkričio–</w:t>
      </w:r>
      <w:r w:rsidR="00A75A29">
        <w:rPr>
          <w:rFonts w:ascii="Times New Roman" w:eastAsia="Andale Sans UI;Calibri" w:hAnsi="Times New Roman" w:cs="Times New Roman"/>
          <w:kern w:val="2"/>
          <w:sz w:val="24"/>
          <w:szCs w:val="24"/>
        </w:rPr>
        <w:t xml:space="preserve">kovo </w:t>
      </w: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>mėnesiais;</w:t>
      </w:r>
    </w:p>
    <w:p w14:paraId="6CD46126" w14:textId="77777777" w:rsidR="0018183E" w:rsidRPr="00C9766E" w:rsidRDefault="00820B28">
      <w:pPr>
        <w:widowControl w:val="0"/>
        <w:numPr>
          <w:ilvl w:val="0"/>
          <w:numId w:val="6"/>
        </w:numPr>
        <w:tabs>
          <w:tab w:val="left" w:pos="360"/>
        </w:tabs>
        <w:spacing w:after="0" w:line="276" w:lineRule="auto"/>
        <w:ind w:left="993" w:firstLine="0"/>
        <w:rPr>
          <w:rFonts w:ascii="Times New Roman" w:eastAsia="Andale Sans UI;Calibri" w:hAnsi="Times New Roman" w:cs="Times New Roman"/>
          <w:color w:val="000000" w:themeColor="text1"/>
          <w:kern w:val="2"/>
          <w:sz w:val="24"/>
          <w:szCs w:val="24"/>
        </w:rPr>
      </w:pP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 xml:space="preserve">Vidutinis pervežamų atliekų kiekis – apie 900 t per savaitę (kiekis orientacinis </w:t>
      </w:r>
      <w:r w:rsidRPr="00C9766E">
        <w:rPr>
          <w:rFonts w:ascii="Times New Roman" w:eastAsia="Andale Sans UI;Calibri" w:hAnsi="Times New Roman" w:cs="Times New Roman"/>
          <w:color w:val="000000" w:themeColor="text1"/>
          <w:kern w:val="2"/>
          <w:sz w:val="24"/>
          <w:szCs w:val="24"/>
        </w:rPr>
        <w:t>ir gali kisti);</w:t>
      </w:r>
    </w:p>
    <w:p w14:paraId="0E8A0B17" w14:textId="058EC897" w:rsidR="00660A12" w:rsidRPr="00F72365" w:rsidRDefault="00F72365" w:rsidP="00F72365">
      <w:pPr>
        <w:widowControl w:val="0"/>
        <w:numPr>
          <w:ilvl w:val="0"/>
          <w:numId w:val="6"/>
        </w:numPr>
        <w:spacing w:after="0" w:line="276" w:lineRule="auto"/>
        <w:rPr>
          <w:rFonts w:ascii="Times New Roman" w:eastAsia="Andale Sans UI;Calibri" w:hAnsi="Times New Roman" w:cs="Times New Roman"/>
          <w:color w:val="FF0000"/>
          <w:kern w:val="2"/>
          <w:sz w:val="24"/>
          <w:szCs w:val="24"/>
        </w:rPr>
      </w:pPr>
      <w:r w:rsidRPr="00C9766E">
        <w:rPr>
          <w:rFonts w:ascii="Times New Roman" w:eastAsia="Andale Sans UI;Calibri" w:hAnsi="Times New Roman" w:cs="Times New Roman"/>
          <w:color w:val="000000" w:themeColor="text1"/>
          <w:kern w:val="2"/>
          <w:sz w:val="24"/>
          <w:szCs w:val="24"/>
        </w:rPr>
        <w:t>Esant poreikiui turėti galimybę išvežti per dieną ne mažiau kaip 250 t atliekų</w:t>
      </w:r>
      <w:r w:rsidRPr="00771B38">
        <w:rPr>
          <w:rFonts w:ascii="Times New Roman" w:eastAsia="Andale Sans UI;Calibri" w:hAnsi="Times New Roman" w:cs="Times New Roman"/>
          <w:color w:val="FF0000"/>
          <w:kern w:val="2"/>
          <w:sz w:val="24"/>
          <w:szCs w:val="24"/>
        </w:rPr>
        <w:t>.</w:t>
      </w:r>
    </w:p>
    <w:p w14:paraId="2A9FD77B" w14:textId="77777777" w:rsidR="0018183E" w:rsidRDefault="00820B28">
      <w:pPr>
        <w:widowControl w:val="0"/>
        <w:numPr>
          <w:ilvl w:val="0"/>
          <w:numId w:val="6"/>
        </w:numPr>
        <w:tabs>
          <w:tab w:val="left" w:pos="360"/>
        </w:tabs>
        <w:spacing w:after="0" w:line="276" w:lineRule="auto"/>
        <w:ind w:left="993" w:firstLine="0"/>
        <w:rPr>
          <w:rFonts w:ascii="Times New Roman" w:eastAsia="Andale Sans UI;Calibri" w:hAnsi="Times New Roman" w:cs="Times New Roman"/>
          <w:kern w:val="2"/>
          <w:sz w:val="24"/>
          <w:szCs w:val="24"/>
        </w:rPr>
      </w:pP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>Paslaugų teikimo terminas: 12 mėn. su galimybe pratęsti 12  mėn.</w:t>
      </w:r>
    </w:p>
    <w:p w14:paraId="511A5A15" w14:textId="77777777" w:rsidR="0018183E" w:rsidRDefault="0018183E">
      <w:pPr>
        <w:widowControl w:val="0"/>
        <w:spacing w:after="0" w:line="276" w:lineRule="auto"/>
        <w:ind w:firstLine="426"/>
        <w:rPr>
          <w:rFonts w:ascii="Times New Roman" w:eastAsia="Andale Sans UI;Calibri" w:hAnsi="Times New Roman" w:cs="Times New Roman"/>
          <w:kern w:val="2"/>
          <w:sz w:val="24"/>
          <w:szCs w:val="24"/>
        </w:rPr>
      </w:pPr>
    </w:p>
    <w:p w14:paraId="7AFEADA5" w14:textId="5364869F" w:rsidR="0018183E" w:rsidRDefault="00820B28">
      <w:pPr>
        <w:autoSpaceDE w:val="0"/>
        <w:snapToGrid w:val="0"/>
        <w:spacing w:line="240" w:lineRule="auto"/>
        <w:ind w:firstLine="426"/>
        <w:jc w:val="both"/>
        <w:rPr>
          <w:rFonts w:ascii="Times New Roman" w:eastAsia="Andale Sans UI;Calibri" w:hAnsi="Times New Roman" w:cs="Times New Roman"/>
          <w:b/>
          <w:bCs/>
          <w:kern w:val="2"/>
          <w:sz w:val="24"/>
          <w:szCs w:val="24"/>
        </w:rPr>
      </w:pPr>
      <w:r>
        <w:rPr>
          <w:rFonts w:ascii="Times New Roman" w:eastAsia="Andale Sans UI;Calibri" w:hAnsi="Times New Roman" w:cs="Times New Roman"/>
          <w:b/>
          <w:bCs/>
          <w:kern w:val="2"/>
          <w:sz w:val="24"/>
          <w:szCs w:val="24"/>
        </w:rPr>
        <w:t xml:space="preserve">1.2. Atliekų pervežimo iš </w:t>
      </w:r>
      <w:proofErr w:type="spellStart"/>
      <w:r>
        <w:rPr>
          <w:rFonts w:ascii="Times New Roman" w:eastAsia="Andale Sans UI;Calibri" w:hAnsi="Times New Roman" w:cs="Times New Roman"/>
          <w:b/>
          <w:bCs/>
          <w:kern w:val="2"/>
          <w:sz w:val="24"/>
          <w:szCs w:val="24"/>
        </w:rPr>
        <w:t>stambiagabaričių</w:t>
      </w:r>
      <w:proofErr w:type="spellEnd"/>
      <w:r>
        <w:rPr>
          <w:rFonts w:ascii="Times New Roman" w:eastAsia="Andale Sans UI;Calibri" w:hAnsi="Times New Roman" w:cs="Times New Roman"/>
          <w:b/>
          <w:bCs/>
          <w:kern w:val="2"/>
          <w:sz w:val="24"/>
          <w:szCs w:val="24"/>
        </w:rPr>
        <w:t xml:space="preserve"> ir kitų atliekų apdorojimo aikštelės </w:t>
      </w: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>(adresas: Sąvartos g. 1 Lepšiškių km. Kauno raj., numatoma atliekų apdorojimo aikštelės veiklos pradžia 2026 0</w:t>
      </w:r>
      <w:r w:rsidR="00A05CAC">
        <w:rPr>
          <w:rFonts w:ascii="Times New Roman" w:eastAsia="Andale Sans UI;Calibri" w:hAnsi="Times New Roman" w:cs="Times New Roman"/>
          <w:kern w:val="2"/>
          <w:sz w:val="24"/>
          <w:szCs w:val="24"/>
        </w:rPr>
        <w:t>9</w:t>
      </w: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 xml:space="preserve"> 01) paslaugos: </w:t>
      </w:r>
    </w:p>
    <w:p w14:paraId="175880DD" w14:textId="77777777" w:rsidR="0018183E" w:rsidRDefault="00820B28">
      <w:pPr>
        <w:widowControl w:val="0"/>
        <w:numPr>
          <w:ilvl w:val="0"/>
          <w:numId w:val="1"/>
        </w:numPr>
        <w:spacing w:after="0" w:line="276" w:lineRule="auto"/>
        <w:ind w:left="0" w:firstLine="993"/>
        <w:rPr>
          <w:rFonts w:ascii="Times New Roman" w:eastAsia="Andale Sans UI;Calibri" w:hAnsi="Times New Roman" w:cs="Times New Roman"/>
          <w:kern w:val="2"/>
          <w:sz w:val="24"/>
          <w:szCs w:val="24"/>
        </w:rPr>
      </w:pP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>Pervežamų atliekų kodai: 19 12 10, 19 12 12;</w:t>
      </w:r>
    </w:p>
    <w:p w14:paraId="395463BF" w14:textId="34CE9C1E" w:rsidR="0018183E" w:rsidRDefault="00C9766E">
      <w:pPr>
        <w:widowControl w:val="0"/>
        <w:numPr>
          <w:ilvl w:val="0"/>
          <w:numId w:val="1"/>
        </w:numPr>
        <w:spacing w:after="0" w:line="276" w:lineRule="auto"/>
        <w:ind w:left="0" w:firstLine="993"/>
        <w:rPr>
          <w:rFonts w:ascii="Times New Roman" w:eastAsia="Andale Sans UI;Calibri" w:hAnsi="Times New Roman" w:cs="Times New Roman"/>
          <w:kern w:val="2"/>
          <w:sz w:val="24"/>
          <w:szCs w:val="24"/>
        </w:rPr>
      </w:pP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 xml:space="preserve">  Preliminarus atliekų kiekis</w:t>
      </w:r>
      <w:r w:rsidR="00820B28">
        <w:rPr>
          <w:rFonts w:ascii="Times New Roman" w:eastAsia="Andale Sans UI;Calibri" w:hAnsi="Times New Roman" w:cs="Times New Roman"/>
          <w:kern w:val="2"/>
          <w:sz w:val="24"/>
          <w:szCs w:val="24"/>
        </w:rPr>
        <w:t xml:space="preserve"> 24 000 t;</w:t>
      </w:r>
    </w:p>
    <w:p w14:paraId="75835878" w14:textId="77777777" w:rsidR="0018183E" w:rsidRDefault="00820B28">
      <w:pPr>
        <w:widowControl w:val="0"/>
        <w:numPr>
          <w:ilvl w:val="0"/>
          <w:numId w:val="4"/>
        </w:numPr>
        <w:spacing w:after="0" w:line="276" w:lineRule="auto"/>
        <w:ind w:left="0" w:firstLine="993"/>
        <w:rPr>
          <w:rFonts w:ascii="Times New Roman" w:eastAsia="Andale Sans UI;Calibri" w:hAnsi="Times New Roman" w:cs="Times New Roman"/>
          <w:kern w:val="2"/>
          <w:sz w:val="24"/>
          <w:szCs w:val="24"/>
        </w:rPr>
      </w:pP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>Atliekų pervežimo maršrutas: Lapių regioninis sąvartynas – KKJ;</w:t>
      </w:r>
    </w:p>
    <w:p w14:paraId="4AE5FBBD" w14:textId="77777777" w:rsidR="0018183E" w:rsidRDefault="00820B28">
      <w:pPr>
        <w:widowControl w:val="0"/>
        <w:numPr>
          <w:ilvl w:val="0"/>
          <w:numId w:val="4"/>
        </w:numPr>
        <w:spacing w:after="0" w:line="276" w:lineRule="auto"/>
        <w:ind w:left="0" w:firstLine="993"/>
        <w:rPr>
          <w:rFonts w:ascii="Times New Roman" w:eastAsia="Andale Sans UI;Calibri" w:hAnsi="Times New Roman" w:cs="Times New Roman"/>
          <w:kern w:val="2"/>
          <w:sz w:val="24"/>
          <w:szCs w:val="24"/>
        </w:rPr>
      </w:pP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>Atliekos pervežamos visus metus, priklausomai nuo sezoniškumo atliekų kiekis gali kisti;</w:t>
      </w:r>
    </w:p>
    <w:p w14:paraId="73F75D25" w14:textId="77777777" w:rsidR="0018183E" w:rsidRDefault="00820B28">
      <w:pPr>
        <w:widowControl w:val="0"/>
        <w:numPr>
          <w:ilvl w:val="0"/>
          <w:numId w:val="4"/>
        </w:numPr>
        <w:spacing w:after="0" w:line="276" w:lineRule="auto"/>
        <w:ind w:left="0" w:firstLine="993"/>
        <w:rPr>
          <w:rFonts w:ascii="Times New Roman" w:eastAsia="Andale Sans UI;Calibri" w:hAnsi="Times New Roman" w:cs="Times New Roman"/>
          <w:kern w:val="2"/>
          <w:sz w:val="24"/>
          <w:szCs w:val="24"/>
        </w:rPr>
      </w:pP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>Vidutinis pervežamų atliekų kiekis – apie 250 t per savaitę (kiekis orientacinis ir gali kisti);</w:t>
      </w:r>
    </w:p>
    <w:p w14:paraId="6C3E18EC" w14:textId="7899D7FD" w:rsidR="00FC1F6D" w:rsidRPr="00C9766E" w:rsidRDefault="00A75A29" w:rsidP="00A75A29">
      <w:pPr>
        <w:widowControl w:val="0"/>
        <w:numPr>
          <w:ilvl w:val="0"/>
          <w:numId w:val="4"/>
        </w:numPr>
        <w:spacing w:after="0" w:line="276" w:lineRule="auto"/>
        <w:rPr>
          <w:rFonts w:ascii="Times New Roman" w:eastAsia="Andale Sans UI;Calibri" w:hAnsi="Times New Roman" w:cs="Times New Roman"/>
          <w:color w:val="000000" w:themeColor="text1"/>
          <w:kern w:val="2"/>
          <w:sz w:val="24"/>
          <w:szCs w:val="24"/>
        </w:rPr>
      </w:pPr>
      <w:r w:rsidRPr="00C9766E">
        <w:rPr>
          <w:rFonts w:ascii="Times New Roman" w:eastAsia="Andale Sans UI;Calibri" w:hAnsi="Times New Roman" w:cs="Times New Roman"/>
          <w:color w:val="000000" w:themeColor="text1"/>
          <w:kern w:val="2"/>
          <w:sz w:val="24"/>
          <w:szCs w:val="24"/>
        </w:rPr>
        <w:t>Esant poreikiui turėti galimybę išvežti per dieną ne mažiau kaip 200 t atliekų.</w:t>
      </w:r>
    </w:p>
    <w:p w14:paraId="73BD4C53" w14:textId="77777777" w:rsidR="0018183E" w:rsidRDefault="00820B28">
      <w:pPr>
        <w:widowControl w:val="0"/>
        <w:numPr>
          <w:ilvl w:val="0"/>
          <w:numId w:val="4"/>
        </w:numPr>
        <w:spacing w:after="0" w:line="276" w:lineRule="auto"/>
        <w:ind w:left="0" w:firstLine="993"/>
        <w:rPr>
          <w:rFonts w:ascii="Times New Roman" w:eastAsia="Andale Sans UI;Calibri" w:hAnsi="Times New Roman" w:cs="Times New Roman"/>
          <w:kern w:val="2"/>
          <w:sz w:val="24"/>
          <w:szCs w:val="24"/>
        </w:rPr>
      </w:pP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>Paslaugų teikimo terminas: 12 mėn. su galimybe pratęsti 12  mėn.</w:t>
      </w:r>
    </w:p>
    <w:p w14:paraId="4025FDF8" w14:textId="77777777" w:rsidR="0018183E" w:rsidRDefault="0018183E">
      <w:pPr>
        <w:widowControl w:val="0"/>
        <w:spacing w:after="0" w:line="276" w:lineRule="auto"/>
        <w:rPr>
          <w:rFonts w:ascii="Times New Roman" w:eastAsia="Andale Sans UI;Calibri" w:hAnsi="Times New Roman" w:cs="Times New Roman"/>
          <w:kern w:val="2"/>
          <w:sz w:val="24"/>
          <w:szCs w:val="24"/>
        </w:rPr>
      </w:pPr>
    </w:p>
    <w:p w14:paraId="0C8CE9A4" w14:textId="77777777" w:rsidR="0018183E" w:rsidRDefault="00820B28">
      <w:pPr>
        <w:widowControl w:val="0"/>
        <w:numPr>
          <w:ilvl w:val="0"/>
          <w:numId w:val="5"/>
        </w:numPr>
        <w:spacing w:after="0" w:line="276" w:lineRule="auto"/>
        <w:jc w:val="center"/>
        <w:rPr>
          <w:rFonts w:ascii="Times New Roman" w:eastAsia="Andale Sans UI;Calibri" w:hAnsi="Times New Roman" w:cs="Times New Roman"/>
          <w:b/>
          <w:bCs/>
          <w:kern w:val="2"/>
          <w:sz w:val="24"/>
          <w:szCs w:val="24"/>
        </w:rPr>
      </w:pPr>
      <w:r>
        <w:rPr>
          <w:rFonts w:ascii="Times New Roman" w:eastAsia="Andale Sans UI;Calibri" w:hAnsi="Times New Roman" w:cs="Times New Roman"/>
          <w:b/>
          <w:bCs/>
          <w:kern w:val="2"/>
          <w:sz w:val="24"/>
          <w:szCs w:val="24"/>
        </w:rPr>
        <w:t>Pakrovimo ir darbo sąlygos</w:t>
      </w:r>
    </w:p>
    <w:p w14:paraId="14EBE430" w14:textId="77777777" w:rsidR="0018183E" w:rsidRDefault="0018183E">
      <w:pPr>
        <w:widowControl w:val="0"/>
        <w:spacing w:after="0" w:line="276" w:lineRule="auto"/>
        <w:rPr>
          <w:rFonts w:ascii="Times New Roman" w:eastAsia="Andale Sans UI;Calibri" w:hAnsi="Times New Roman" w:cs="Times New Roman"/>
          <w:b/>
          <w:bCs/>
          <w:kern w:val="2"/>
          <w:sz w:val="24"/>
          <w:szCs w:val="24"/>
        </w:rPr>
      </w:pPr>
    </w:p>
    <w:p w14:paraId="389DD456" w14:textId="528D572E" w:rsidR="0018183E" w:rsidRDefault="00820B28">
      <w:pPr>
        <w:widowControl w:val="0"/>
        <w:spacing w:after="0" w:line="276" w:lineRule="auto"/>
        <w:ind w:firstLine="426"/>
        <w:jc w:val="both"/>
      </w:pP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>2.1. Atliekų pasikrovimas vykdomas darbo dienomis (I–V) nuo 7:00 iki 14:00 val. Tiekėjas atliekų pasikrovimą organizuoja savo jėgomis ir priemonėmis</w:t>
      </w:r>
      <w:r w:rsidR="007E2F06">
        <w:rPr>
          <w:rFonts w:ascii="Times New Roman" w:eastAsia="Andale Sans UI;Calibri" w:hAnsi="Times New Roman" w:cs="Times New Roman"/>
          <w:kern w:val="2"/>
          <w:sz w:val="24"/>
          <w:szCs w:val="24"/>
        </w:rPr>
        <w:t xml:space="preserve"> (įskaitant techniką)</w:t>
      </w: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 xml:space="preserve">. Dėl konkretaus pakrovimo laiko, technikos pastatymo vietos ir eiliškumo Tiekėjas privalo tiesiogiai kreiptis į Sąvartyno operatorių ir derinti veiksmus su juo. </w:t>
      </w:r>
    </w:p>
    <w:p w14:paraId="19E7CB59" w14:textId="77777777" w:rsidR="0018183E" w:rsidRDefault="00820B28">
      <w:pPr>
        <w:widowControl w:val="0"/>
        <w:spacing w:after="0" w:line="276" w:lineRule="auto"/>
        <w:ind w:firstLine="426"/>
        <w:jc w:val="both"/>
      </w:pP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>2.2. Užsakymų teikimas: Užsakovas konkretų kitos darbo dienos poreikį (planuojamą reisų ar tonų kiekį) Tiekėjui pateikia iš vakaro iki 16:00 val. ryšio priemonėmis (el. paštu ar tel.).</w:t>
      </w:r>
    </w:p>
    <w:p w14:paraId="6C70E295" w14:textId="77777777" w:rsidR="0018183E" w:rsidRDefault="00820B28">
      <w:pPr>
        <w:widowControl w:val="0"/>
        <w:spacing w:after="0" w:line="276" w:lineRule="auto"/>
        <w:ind w:firstLine="426"/>
        <w:jc w:val="both"/>
      </w:pP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>2.3. Užsakovas neatsako už Tiekėjo patirtas prastovas krovimo vietoje ar KKJ. Visos prastovos, įskaitant technikos gedimus, laikomos įskaičiuotomis į paslaugos kainą.</w:t>
      </w:r>
    </w:p>
    <w:p w14:paraId="41B15262" w14:textId="77777777" w:rsidR="0018183E" w:rsidRDefault="0018183E">
      <w:pPr>
        <w:widowControl w:val="0"/>
        <w:spacing w:after="0" w:line="276" w:lineRule="auto"/>
        <w:rPr>
          <w:rFonts w:ascii="Times New Roman" w:eastAsia="Andale Sans UI;Calibri" w:hAnsi="Times New Roman" w:cs="Times New Roman"/>
          <w:kern w:val="2"/>
          <w:sz w:val="24"/>
          <w:szCs w:val="24"/>
        </w:rPr>
      </w:pPr>
    </w:p>
    <w:p w14:paraId="4AB254F0" w14:textId="77777777" w:rsidR="0018183E" w:rsidRDefault="00820B28">
      <w:pPr>
        <w:widowControl w:val="0"/>
        <w:spacing w:line="276" w:lineRule="auto"/>
        <w:jc w:val="center"/>
        <w:rPr>
          <w:rFonts w:ascii="Times New Roman" w:eastAsia="Andale Sans UI;Calibri" w:hAnsi="Times New Roman" w:cs="Times New Roman"/>
          <w:b/>
          <w:bCs/>
          <w:kern w:val="2"/>
          <w:sz w:val="24"/>
          <w:szCs w:val="24"/>
        </w:rPr>
      </w:pPr>
      <w:r>
        <w:rPr>
          <w:rFonts w:ascii="Times New Roman" w:eastAsia="Andale Sans UI;Calibri" w:hAnsi="Times New Roman" w:cs="Times New Roman"/>
          <w:b/>
          <w:bCs/>
          <w:kern w:val="2"/>
          <w:sz w:val="24"/>
          <w:szCs w:val="24"/>
        </w:rPr>
        <w:t>3. Tiekėjo atsakomybės ir techniniai reikalavimai</w:t>
      </w:r>
    </w:p>
    <w:p w14:paraId="36716523" w14:textId="6F02E2BF" w:rsidR="0018183E" w:rsidRDefault="00820B28">
      <w:pPr>
        <w:widowControl w:val="0"/>
        <w:spacing w:after="0" w:line="276" w:lineRule="auto"/>
        <w:ind w:firstLine="426"/>
        <w:jc w:val="both"/>
      </w:pP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>3.1. Atliekų pasikrovimo organizavimas savo jėgomis ir priemonėmis</w:t>
      </w:r>
      <w:r w:rsidR="007E2F06">
        <w:rPr>
          <w:rFonts w:ascii="Times New Roman" w:eastAsia="Andale Sans UI;Calibri" w:hAnsi="Times New Roman" w:cs="Times New Roman"/>
          <w:kern w:val="2"/>
          <w:sz w:val="24"/>
          <w:szCs w:val="24"/>
        </w:rPr>
        <w:t xml:space="preserve"> (įskaitant techni</w:t>
      </w:r>
      <w:r w:rsidR="009C3F06">
        <w:rPr>
          <w:rFonts w:ascii="Times New Roman" w:eastAsia="Andale Sans UI;Calibri" w:hAnsi="Times New Roman" w:cs="Times New Roman"/>
          <w:kern w:val="2"/>
          <w:sz w:val="24"/>
          <w:szCs w:val="24"/>
        </w:rPr>
        <w:t>ką)</w:t>
      </w: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 xml:space="preserve">, transporto priemonių parinkimas ir tinkamumas darbui sąvartyno teritorijoje yra </w:t>
      </w:r>
      <w:r>
        <w:rPr>
          <w:rFonts w:ascii="Times New Roman" w:eastAsia="Andale Sans UI;Calibri" w:hAnsi="Times New Roman" w:cs="Times New Roman"/>
          <w:b/>
          <w:bCs/>
          <w:kern w:val="2"/>
          <w:sz w:val="24"/>
          <w:szCs w:val="24"/>
        </w:rPr>
        <w:t>Tiekėjo atsakomybė</w:t>
      </w: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>.</w:t>
      </w:r>
    </w:p>
    <w:p w14:paraId="3741C369" w14:textId="77777777" w:rsidR="0018183E" w:rsidRDefault="00820B28">
      <w:pPr>
        <w:widowControl w:val="0"/>
        <w:spacing w:after="0" w:line="276" w:lineRule="auto"/>
        <w:ind w:firstLine="426"/>
        <w:jc w:val="both"/>
        <w:rPr>
          <w:rFonts w:ascii="Times New Roman" w:eastAsia="Andale Sans UI;Calibri" w:hAnsi="Times New Roman" w:cs="Times New Roman"/>
          <w:kern w:val="2"/>
          <w:sz w:val="24"/>
          <w:szCs w:val="24"/>
        </w:rPr>
      </w:pP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>3.2. Tiekėjas privalo užtikrinti, kad transporto priemonės būtų techniškai tvarkingos, sandarios, pritaikytos darbui atliekų kaupimo vietose ir galėtų saugiai važiuoti nelygiu bei sutankintu gruntu.</w:t>
      </w:r>
    </w:p>
    <w:p w14:paraId="70F268DC" w14:textId="77777777" w:rsidR="0018183E" w:rsidRDefault="00820B28">
      <w:pPr>
        <w:widowControl w:val="0"/>
        <w:spacing w:after="0" w:line="276" w:lineRule="auto"/>
        <w:ind w:firstLine="426"/>
        <w:jc w:val="both"/>
      </w:pP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 xml:space="preserve">3.3. Transporto priemonės turi atitikti žaliųjų pirkimų reikalavimus, nustatytus Lietuvos Respublikos </w:t>
      </w: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lastRenderedPageBreak/>
        <w:t xml:space="preserve">aplinkos ministro įsakymu. Paslaugai teikti naudojamos sunkiosios transporto priemonės (N3 kategorija) turi atitikti ne žemesnį kaip </w:t>
      </w:r>
      <w:r>
        <w:rPr>
          <w:rFonts w:ascii="Times New Roman" w:eastAsia="Andale Sans UI;Calibri" w:hAnsi="Times New Roman" w:cs="Times New Roman"/>
          <w:b/>
          <w:bCs/>
          <w:kern w:val="2"/>
          <w:sz w:val="24"/>
          <w:szCs w:val="24"/>
        </w:rPr>
        <w:t>EURO VI</w:t>
      </w: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 xml:space="preserve"> arba </w:t>
      </w:r>
      <w:r>
        <w:rPr>
          <w:rFonts w:ascii="Times New Roman" w:eastAsia="Andale Sans UI;Calibri" w:hAnsi="Times New Roman" w:cs="Times New Roman"/>
          <w:b/>
          <w:bCs/>
          <w:kern w:val="2"/>
          <w:sz w:val="24"/>
          <w:szCs w:val="24"/>
        </w:rPr>
        <w:t>STAGE 5</w:t>
      </w: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 xml:space="preserve"> išmetamųjų teršalų standartą.</w:t>
      </w:r>
    </w:p>
    <w:p w14:paraId="1EADB856" w14:textId="77777777" w:rsidR="0018183E" w:rsidRDefault="00820B28">
      <w:pPr>
        <w:widowControl w:val="0"/>
        <w:spacing w:after="0" w:line="276" w:lineRule="auto"/>
        <w:ind w:firstLine="426"/>
        <w:jc w:val="both"/>
        <w:rPr>
          <w:rFonts w:ascii="Times New Roman" w:eastAsia="Andale Sans UI;Calibri" w:hAnsi="Times New Roman" w:cs="Times New Roman"/>
          <w:kern w:val="2"/>
          <w:sz w:val="24"/>
          <w:szCs w:val="24"/>
        </w:rPr>
      </w:pP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>3.4. Transporto priemonių gedimų atveju Tiekėjas privalo nedelsdamas užtikrinti lygiavertės transporto priemonės pakeitimą, nepertraukiant paslaugos teikimo.</w:t>
      </w:r>
    </w:p>
    <w:p w14:paraId="09856AD3" w14:textId="77777777" w:rsidR="0018183E" w:rsidRDefault="00820B28">
      <w:pPr>
        <w:widowControl w:val="0"/>
        <w:spacing w:after="0" w:line="276" w:lineRule="auto"/>
        <w:ind w:firstLine="426"/>
        <w:jc w:val="both"/>
        <w:rPr>
          <w:rFonts w:ascii="Times New Roman" w:eastAsia="Andale Sans UI;Calibri" w:hAnsi="Times New Roman" w:cs="Times New Roman"/>
          <w:kern w:val="2"/>
          <w:sz w:val="24"/>
          <w:szCs w:val="24"/>
        </w:rPr>
      </w:pP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>3.5. Tiekėjas atsako už saugų atliekų pervežimą nuo pakrovimo momento iki atliekų priėmimo vietoje.</w:t>
      </w:r>
    </w:p>
    <w:p w14:paraId="5E5FE13D" w14:textId="77777777" w:rsidR="0018183E" w:rsidRDefault="0018183E">
      <w:pPr>
        <w:widowControl w:val="0"/>
        <w:spacing w:after="0" w:line="276" w:lineRule="auto"/>
        <w:jc w:val="center"/>
        <w:rPr>
          <w:rFonts w:ascii="Times New Roman" w:eastAsia="Andale Sans UI;Calibri" w:hAnsi="Times New Roman" w:cs="Times New Roman"/>
          <w:kern w:val="2"/>
          <w:sz w:val="24"/>
          <w:szCs w:val="24"/>
        </w:rPr>
      </w:pPr>
    </w:p>
    <w:p w14:paraId="1F50D108" w14:textId="77777777" w:rsidR="0018183E" w:rsidRDefault="00820B28">
      <w:pPr>
        <w:widowControl w:val="0"/>
        <w:numPr>
          <w:ilvl w:val="1"/>
          <w:numId w:val="4"/>
        </w:numPr>
        <w:tabs>
          <w:tab w:val="clear" w:pos="1296"/>
          <w:tab w:val="left" w:pos="2835"/>
        </w:tabs>
        <w:spacing w:line="276" w:lineRule="auto"/>
        <w:ind w:firstLine="1112"/>
        <w:rPr>
          <w:rFonts w:ascii="Times New Roman" w:eastAsia="Andale Sans UI;Calibri" w:hAnsi="Times New Roman" w:cs="Times New Roman"/>
          <w:b/>
          <w:bCs/>
          <w:kern w:val="2"/>
          <w:sz w:val="24"/>
          <w:szCs w:val="24"/>
        </w:rPr>
      </w:pPr>
      <w:r>
        <w:rPr>
          <w:rFonts w:ascii="Times New Roman" w:eastAsia="Andale Sans UI;Calibri" w:hAnsi="Times New Roman" w:cs="Times New Roman"/>
          <w:b/>
          <w:bCs/>
          <w:kern w:val="2"/>
          <w:sz w:val="24"/>
          <w:szCs w:val="24"/>
        </w:rPr>
        <w:t>Svėrimo, priėmimo ir apskaitos tvarka</w:t>
      </w:r>
    </w:p>
    <w:p w14:paraId="7A6FDAA6" w14:textId="77777777" w:rsidR="0018183E" w:rsidRDefault="00820B28">
      <w:pPr>
        <w:widowControl w:val="0"/>
        <w:numPr>
          <w:ilvl w:val="1"/>
          <w:numId w:val="3"/>
        </w:numPr>
        <w:tabs>
          <w:tab w:val="left" w:pos="851"/>
        </w:tabs>
        <w:spacing w:after="0" w:line="276" w:lineRule="auto"/>
        <w:ind w:left="0" w:firstLine="426"/>
        <w:jc w:val="both"/>
        <w:rPr>
          <w:rFonts w:ascii="Times New Roman" w:eastAsia="Andale Sans UI;Calibri" w:hAnsi="Times New Roman" w:cs="Times New Roman"/>
          <w:kern w:val="2"/>
          <w:sz w:val="24"/>
          <w:szCs w:val="24"/>
        </w:rPr>
      </w:pP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 xml:space="preserve">Pervežtų atliekų kiekis nustatomas pagal </w:t>
      </w:r>
      <w:r>
        <w:rPr>
          <w:rFonts w:ascii="Times New Roman" w:eastAsia="Andale Sans UI;Calibri" w:hAnsi="Times New Roman" w:cs="Times New Roman"/>
          <w:b/>
          <w:bCs/>
          <w:kern w:val="2"/>
          <w:sz w:val="24"/>
          <w:szCs w:val="24"/>
        </w:rPr>
        <w:t>Kauno kogeneracinės jėgainės svėrimo sistemų duomenis</w:t>
      </w: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>.</w:t>
      </w:r>
    </w:p>
    <w:p w14:paraId="3023FBBB" w14:textId="77777777" w:rsidR="0018183E" w:rsidRDefault="00820B28">
      <w:pPr>
        <w:widowControl w:val="0"/>
        <w:numPr>
          <w:ilvl w:val="1"/>
          <w:numId w:val="3"/>
        </w:numPr>
        <w:tabs>
          <w:tab w:val="left" w:pos="851"/>
        </w:tabs>
        <w:spacing w:after="0" w:line="276" w:lineRule="auto"/>
        <w:ind w:left="0" w:firstLine="426"/>
        <w:jc w:val="both"/>
        <w:rPr>
          <w:rFonts w:ascii="Times New Roman" w:eastAsia="Andale Sans UI;Calibri" w:hAnsi="Times New Roman" w:cs="Times New Roman"/>
          <w:kern w:val="2"/>
          <w:sz w:val="24"/>
          <w:szCs w:val="24"/>
        </w:rPr>
      </w:pP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>KKJ priėmimo duomenys laikomi galutiniais ir naudojami atsiskaitymui.</w:t>
      </w:r>
    </w:p>
    <w:p w14:paraId="6F7CFE49" w14:textId="77777777" w:rsidR="0018183E" w:rsidRDefault="00820B28">
      <w:pPr>
        <w:widowControl w:val="0"/>
        <w:numPr>
          <w:ilvl w:val="1"/>
          <w:numId w:val="3"/>
        </w:numPr>
        <w:tabs>
          <w:tab w:val="left" w:pos="851"/>
        </w:tabs>
        <w:spacing w:after="0" w:line="276" w:lineRule="auto"/>
        <w:ind w:left="0" w:firstLine="426"/>
        <w:jc w:val="both"/>
        <w:rPr>
          <w:rFonts w:ascii="Times New Roman" w:eastAsia="Andale Sans UI;Calibri" w:hAnsi="Times New Roman" w:cs="Times New Roman"/>
          <w:kern w:val="2"/>
          <w:sz w:val="24"/>
          <w:szCs w:val="24"/>
        </w:rPr>
      </w:pPr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>Užsakovas neatsako už atliekų nepriėmimą ar ribojimą į KKJ dėl technologinių, eksploatacinių ar kitų priežasčių.</w:t>
      </w:r>
    </w:p>
    <w:p w14:paraId="2934300E" w14:textId="77777777" w:rsidR="0018183E" w:rsidRDefault="0018183E">
      <w:pPr>
        <w:pStyle w:val="Default"/>
        <w:jc w:val="both"/>
        <w:rPr>
          <w:rFonts w:eastAsia="Andale Sans UI;Calibri"/>
        </w:rPr>
      </w:pPr>
    </w:p>
    <w:p w14:paraId="5224548A" w14:textId="77777777" w:rsidR="0018183E" w:rsidRDefault="0018183E">
      <w:pPr>
        <w:widowControl w:val="0"/>
        <w:spacing w:after="0" w:line="276" w:lineRule="auto"/>
        <w:jc w:val="both"/>
        <w:rPr>
          <w:rFonts w:ascii="Times New Roman" w:eastAsia="Andale Sans UI;Calibri" w:hAnsi="Times New Roman" w:cs="Times New Roman"/>
          <w:kern w:val="2"/>
          <w:sz w:val="24"/>
          <w:szCs w:val="24"/>
        </w:rPr>
      </w:pPr>
    </w:p>
    <w:p w14:paraId="56CC0899" w14:textId="77777777" w:rsidR="0018183E" w:rsidRDefault="00820B28">
      <w:pPr>
        <w:widowControl w:val="0"/>
        <w:spacing w:after="0" w:line="276" w:lineRule="auto"/>
        <w:jc w:val="both"/>
      </w:pPr>
      <w:bookmarkStart w:id="1" w:name="_Hlk87356354"/>
      <w:r>
        <w:rPr>
          <w:rFonts w:ascii="Times New Roman" w:eastAsia="Andale Sans UI;Calibri" w:hAnsi="Times New Roman" w:cs="Times New Roman"/>
          <w:kern w:val="2"/>
          <w:sz w:val="24"/>
          <w:szCs w:val="24"/>
        </w:rPr>
        <w:tab/>
        <w:t xml:space="preserve">                      </w:t>
      </w:r>
      <w:bookmarkEnd w:id="1"/>
    </w:p>
    <w:sectPr w:rsidR="0018183E">
      <w:pgSz w:w="11906" w:h="16838"/>
      <w:pgMar w:top="426" w:right="566" w:bottom="426" w:left="1134" w:header="0" w:footer="0" w:gutter="0"/>
      <w:cols w:space="1296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oto Serif CJK SC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;Calibri">
    <w:panose1 w:val="00000000000000000000"/>
    <w:charset w:val="00"/>
    <w:family w:val="roman"/>
    <w:notTrueType/>
    <w:pitch w:val="default"/>
  </w:font>
  <w:font w:name="Liberation Sans">
    <w:altName w:val="Arial"/>
    <w:charset w:val="00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87190"/>
    <w:multiLevelType w:val="multilevel"/>
    <w:tmpl w:val="CC8226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7F2322"/>
    <w:multiLevelType w:val="multilevel"/>
    <w:tmpl w:val="FD9CD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231B6D41"/>
    <w:multiLevelType w:val="multilevel"/>
    <w:tmpl w:val="40A8E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365C1F05"/>
    <w:multiLevelType w:val="multilevel"/>
    <w:tmpl w:val="9AD6A538"/>
    <w:lvl w:ilvl="0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 w15:restartNumberingAfterBreak="0">
    <w:nsid w:val="511C61F5"/>
    <w:multiLevelType w:val="multilevel"/>
    <w:tmpl w:val="95CC2A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ACF0F22"/>
    <w:multiLevelType w:val="hybridMultilevel"/>
    <w:tmpl w:val="9E3E2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741629"/>
    <w:multiLevelType w:val="multilevel"/>
    <w:tmpl w:val="96863A5E"/>
    <w:lvl w:ilvl="0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cs="Symbol" w:hint="default"/>
        <w:sz w:val="20"/>
      </w:rPr>
    </w:lvl>
    <w:lvl w:ilvl="1">
      <w:start w:val="4"/>
      <w:numFmt w:val="decimal"/>
      <w:lvlText w:val="%2."/>
      <w:lvlJc w:val="left"/>
      <w:pPr>
        <w:tabs>
          <w:tab w:val="num" w:pos="1296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 w15:restartNumberingAfterBreak="0">
    <w:nsid w:val="66494D04"/>
    <w:multiLevelType w:val="multilevel"/>
    <w:tmpl w:val="BE0AF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E3117B"/>
    <w:multiLevelType w:val="multilevel"/>
    <w:tmpl w:val="A2A2898C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num w:numId="1" w16cid:durableId="686979388">
    <w:abstractNumId w:val="2"/>
  </w:num>
  <w:num w:numId="2" w16cid:durableId="726536053">
    <w:abstractNumId w:val="1"/>
  </w:num>
  <w:num w:numId="3" w16cid:durableId="228421205">
    <w:abstractNumId w:val="8"/>
  </w:num>
  <w:num w:numId="4" w16cid:durableId="1421028419">
    <w:abstractNumId w:val="6"/>
  </w:num>
  <w:num w:numId="5" w16cid:durableId="1030759760">
    <w:abstractNumId w:val="0"/>
  </w:num>
  <w:num w:numId="6" w16cid:durableId="817380939">
    <w:abstractNumId w:val="3"/>
  </w:num>
  <w:num w:numId="7" w16cid:durableId="160585285">
    <w:abstractNumId w:val="4"/>
  </w:num>
  <w:num w:numId="8" w16cid:durableId="903223986">
    <w:abstractNumId w:val="5"/>
  </w:num>
  <w:num w:numId="9" w16cid:durableId="7460000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1296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83E"/>
    <w:rsid w:val="0018183E"/>
    <w:rsid w:val="001C3E59"/>
    <w:rsid w:val="001D2930"/>
    <w:rsid w:val="002E6A33"/>
    <w:rsid w:val="00367747"/>
    <w:rsid w:val="00600BAC"/>
    <w:rsid w:val="0062405E"/>
    <w:rsid w:val="00660A12"/>
    <w:rsid w:val="006A2C7A"/>
    <w:rsid w:val="007E2F06"/>
    <w:rsid w:val="00820B28"/>
    <w:rsid w:val="008B7503"/>
    <w:rsid w:val="009C3F06"/>
    <w:rsid w:val="00A05CAC"/>
    <w:rsid w:val="00A75A29"/>
    <w:rsid w:val="00B448FB"/>
    <w:rsid w:val="00C546F8"/>
    <w:rsid w:val="00C67796"/>
    <w:rsid w:val="00C74AF2"/>
    <w:rsid w:val="00C9766E"/>
    <w:rsid w:val="00DC00C7"/>
    <w:rsid w:val="00E618FD"/>
    <w:rsid w:val="00F72365"/>
    <w:rsid w:val="00FC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56861"/>
  <w15:docId w15:val="{A4BFDF6B-745A-4E0E-8378-31D15C6EA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Free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rFonts w:ascii="Calibri" w:eastAsia="Calibri" w:hAnsi="Calibri" w:cs="Arial"/>
      <w:sz w:val="22"/>
      <w:szCs w:val="22"/>
      <w:lang w:val="lt-LT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  <w:sz w:val="20"/>
    </w:rPr>
  </w:style>
  <w:style w:type="character" w:customStyle="1" w:styleId="WW8Num1z1">
    <w:name w:val="WW8Num1z1"/>
    <w:qFormat/>
    <w:rPr>
      <w:rFonts w:ascii="Courier New" w:hAnsi="Courier New" w:cs="Courier New"/>
      <w:sz w:val="20"/>
    </w:rPr>
  </w:style>
  <w:style w:type="character" w:customStyle="1" w:styleId="WW8Num1z2">
    <w:name w:val="WW8Num1z2"/>
    <w:qFormat/>
    <w:rPr>
      <w:rFonts w:ascii="Wingdings" w:hAnsi="Wingdings" w:cs="Wingdings"/>
      <w:sz w:val="20"/>
    </w:rPr>
  </w:style>
  <w:style w:type="character" w:customStyle="1" w:styleId="WW8Num2z0">
    <w:name w:val="WW8Num2z0"/>
    <w:qFormat/>
    <w:rPr>
      <w:rFonts w:ascii="Symbol" w:hAnsi="Symbol" w:cs="Symbol"/>
      <w:sz w:val="20"/>
    </w:rPr>
  </w:style>
  <w:style w:type="character" w:customStyle="1" w:styleId="WW8Num2z1">
    <w:name w:val="WW8Num2z1"/>
    <w:qFormat/>
    <w:rPr>
      <w:rFonts w:ascii="Courier New" w:hAnsi="Courier New" w:cs="Courier New"/>
      <w:sz w:val="20"/>
    </w:rPr>
  </w:style>
  <w:style w:type="character" w:customStyle="1" w:styleId="WW8Num2z2">
    <w:name w:val="WW8Num2z2"/>
    <w:qFormat/>
    <w:rPr>
      <w:rFonts w:ascii="Wingdings" w:hAnsi="Wingdings" w:cs="Wingdings"/>
      <w:sz w:val="20"/>
    </w:rPr>
  </w:style>
  <w:style w:type="character" w:customStyle="1" w:styleId="WW8Num3z0">
    <w:name w:val="WW8Num3z0"/>
    <w:qFormat/>
    <w:rPr>
      <w:rFonts w:ascii="Symbol" w:hAnsi="Symbol" w:cs="Symbol"/>
      <w:b w:val="0"/>
      <w:bCs w:val="0"/>
      <w:sz w:val="20"/>
    </w:rPr>
  </w:style>
  <w:style w:type="character" w:customStyle="1" w:styleId="WW8Num3z1">
    <w:name w:val="WW8Num3z1"/>
    <w:qFormat/>
    <w:rPr>
      <w:rFonts w:ascii="Courier New" w:hAnsi="Courier New" w:cs="Courier New"/>
      <w:sz w:val="20"/>
    </w:rPr>
  </w:style>
  <w:style w:type="character" w:customStyle="1" w:styleId="WW8Num3z2">
    <w:name w:val="WW8Num3z2"/>
    <w:qFormat/>
    <w:rPr>
      <w:rFonts w:ascii="Wingdings" w:hAnsi="Wingdings" w:cs="Wingdings"/>
      <w:sz w:val="20"/>
    </w:rPr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  <w:rPr>
      <w:rFonts w:ascii="Symbol" w:hAnsi="Symbol" w:cs="Symbol"/>
      <w:sz w:val="20"/>
    </w:rPr>
  </w:style>
  <w:style w:type="character" w:customStyle="1" w:styleId="WW8Num10z1">
    <w:name w:val="WW8Num10z1"/>
    <w:qFormat/>
    <w:rPr>
      <w:rFonts w:ascii="Courier New" w:hAnsi="Courier New" w:cs="Courier New"/>
      <w:sz w:val="20"/>
    </w:rPr>
  </w:style>
  <w:style w:type="character" w:customStyle="1" w:styleId="WW8Num10z2">
    <w:name w:val="WW8Num10z2"/>
    <w:qFormat/>
    <w:rPr>
      <w:rFonts w:ascii="Wingdings" w:hAnsi="Wingdings" w:cs="Wingdings"/>
      <w:sz w:val="20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rFonts w:ascii="Symbol" w:hAnsi="Symbol" w:cs="Symbol"/>
      <w:sz w:val="20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  <w:rPr>
      <w:rFonts w:ascii="Wingdings" w:hAnsi="Wingdings" w:cs="Wingdings"/>
      <w:sz w:val="20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  <w:sz w:val="20"/>
    </w:rPr>
  </w:style>
  <w:style w:type="character" w:customStyle="1" w:styleId="WW8Num14z1">
    <w:name w:val="WW8Num14z1"/>
    <w:qFormat/>
    <w:rPr>
      <w:rFonts w:ascii="Courier New" w:hAnsi="Courier New" w:cs="Courier New"/>
      <w:sz w:val="20"/>
    </w:rPr>
  </w:style>
  <w:style w:type="character" w:customStyle="1" w:styleId="WW8Num14z2">
    <w:name w:val="WW8Num14z2"/>
    <w:qFormat/>
    <w:rPr>
      <w:rFonts w:ascii="Wingdings" w:hAnsi="Wingdings" w:cs="Wingdings"/>
      <w:sz w:val="20"/>
    </w:rPr>
  </w:style>
  <w:style w:type="character" w:customStyle="1" w:styleId="WW8Num15z0">
    <w:name w:val="WW8Num15z0"/>
    <w:qFormat/>
    <w:rPr>
      <w:rFonts w:ascii="Symbol" w:hAnsi="Symbol" w:cs="Symbol"/>
      <w:sz w:val="20"/>
    </w:rPr>
  </w:style>
  <w:style w:type="character" w:customStyle="1" w:styleId="WW8Num15z1">
    <w:name w:val="WW8Num15z1"/>
    <w:qFormat/>
    <w:rPr>
      <w:rFonts w:ascii="Courier New" w:hAnsi="Courier New" w:cs="Courier New"/>
      <w:sz w:val="20"/>
    </w:rPr>
  </w:style>
  <w:style w:type="character" w:customStyle="1" w:styleId="WW8Num15z2">
    <w:name w:val="WW8Num15z2"/>
    <w:qFormat/>
    <w:rPr>
      <w:rFonts w:ascii="Wingdings" w:hAnsi="Wingdings" w:cs="Wingdings"/>
      <w:sz w:val="20"/>
    </w:rPr>
  </w:style>
  <w:style w:type="character" w:customStyle="1" w:styleId="BodyTextChar">
    <w:name w:val="Body Text Char"/>
    <w:qFormat/>
    <w:rPr>
      <w:rFonts w:ascii="Times New Roman" w:eastAsia="Andale Sans UI;Calibri" w:hAnsi="Times New Roman" w:cs="Times New Roman"/>
      <w:kern w:val="2"/>
      <w:sz w:val="24"/>
      <w:szCs w:val="24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CommentTextChar">
    <w:name w:val="Comment Text Char"/>
    <w:qFormat/>
    <w:rPr>
      <w:lang w:val="lt-LT"/>
    </w:rPr>
  </w:style>
  <w:style w:type="character" w:customStyle="1" w:styleId="CommentSubjectChar">
    <w:name w:val="Comment Subject Char"/>
    <w:qFormat/>
    <w:rPr>
      <w:b/>
      <w:bCs/>
      <w:lang w:val="lt-LT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BodyText">
    <w:name w:val="Body Text"/>
    <w:basedOn w:val="Normal"/>
    <w:pPr>
      <w:widowControl w:val="0"/>
      <w:spacing w:after="120" w:line="240" w:lineRule="auto"/>
    </w:pPr>
    <w:rPr>
      <w:rFonts w:ascii="Times New Roman" w:eastAsia="Andale Sans UI;Calibri" w:hAnsi="Times New Roman" w:cs="Times New Roman"/>
      <w:kern w:val="2"/>
      <w:sz w:val="24"/>
      <w:szCs w:val="24"/>
    </w:r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kern w:val="2"/>
      <w:lang w:val="lt-LT" w:bidi="ar-SA"/>
    </w:rPr>
  </w:style>
  <w:style w:type="paragraph" w:styleId="Revision">
    <w:name w:val="Revision"/>
    <w:qFormat/>
    <w:rPr>
      <w:rFonts w:ascii="Calibri" w:eastAsia="Calibri" w:hAnsi="Calibri" w:cs="Arial"/>
      <w:sz w:val="22"/>
      <w:szCs w:val="22"/>
      <w:lang w:val="lt-LT" w:bidi="ar-SA"/>
    </w:rPr>
  </w:style>
  <w:style w:type="paragraph" w:styleId="CommentText">
    <w:name w:val="annotation text"/>
    <w:basedOn w:val="Normal"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paragraph" w:styleId="ListParagraph">
    <w:name w:val="List Paragraph"/>
    <w:basedOn w:val="Normal"/>
    <w:uiPriority w:val="34"/>
    <w:qFormat/>
    <w:rsid w:val="00F723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AFB1C-FFCA-4AB4-9B89-D46277E1B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3249</Characters>
  <Application>Microsoft Office Word</Application>
  <DocSecurity>4</DocSecurity>
  <Lines>81</Lines>
  <Paragraphs>49</Paragraphs>
  <ScaleCrop>false</ScaleCrop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Rytis</dc:creator>
  <cp:lastModifiedBy>Rytis Maliukevičius</cp:lastModifiedBy>
  <cp:revision>2</cp:revision>
  <dcterms:created xsi:type="dcterms:W3CDTF">2026-07-21T10:11:00Z</dcterms:created>
  <dcterms:modified xsi:type="dcterms:W3CDTF">2026-07-21T10:11:00Z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2026-05-05T06:40:00Z</dcterms:created>
  <dc:creator>Projektu vadovas</dc:creator>
  <dc:description/>
  <cp:keywords/>
  <dc:language>en-US</dc:language>
  <cp:lastModifiedBy>Jana Kislaja</cp:lastModifiedBy>
  <cp:lastPrinted>2026-03-19T08:27:00Z</cp:lastPrinted>
  <dcterms:modified xsi:type="dcterms:W3CDTF">2026-05-05T09:56:00Z</dcterms:modified>
  <cp:revision>3</cp:revision>
  <dc:subject/>
  <dc:title/>
</cp:coreProperties>
</file>